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19A" w:rsidRPr="0018519A" w:rsidRDefault="0018519A" w:rsidP="0018519A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519A">
        <w:rPr>
          <w:rFonts w:ascii="Times New Roman" w:eastAsia="Times New Roman" w:hAnsi="Times New Roman" w:cs="Times New Roman"/>
          <w:b/>
          <w:sz w:val="24"/>
          <w:szCs w:val="24"/>
        </w:rPr>
        <w:t>АДАПТИРОВАННАЯ ОБРАЗОВАТЕЛЬНАЯ ПРОГРАММА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519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</w:t>
      </w:r>
      <w:r w:rsidRPr="0018519A">
        <w:rPr>
          <w:rFonts w:ascii="Times New Roman" w:eastAsia="Times New Roman" w:hAnsi="Times New Roman" w:cs="Times New Roman"/>
          <w:b/>
          <w:sz w:val="24"/>
          <w:szCs w:val="24"/>
        </w:rPr>
        <w:t>ДЛЯ ОБУЧАЮЩИХСЯ</w:t>
      </w:r>
    </w:p>
    <w:p w:rsidR="0018519A" w:rsidRPr="0018519A" w:rsidRDefault="0018519A" w:rsidP="0018519A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519A">
        <w:rPr>
          <w:rFonts w:ascii="Times New Roman" w:eastAsia="Times New Roman" w:hAnsi="Times New Roman" w:cs="Times New Roman"/>
          <w:b/>
          <w:sz w:val="24"/>
          <w:szCs w:val="24"/>
        </w:rPr>
        <w:t>С ТЯЖЕЛЫМИ НАРУШЕНИЯМИ РЕЧИ</w:t>
      </w:r>
    </w:p>
    <w:p w:rsidR="0018519A" w:rsidRPr="0018519A" w:rsidRDefault="0018519A" w:rsidP="0018519A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8519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Муниципального бюджетного дошкольного образов</w:t>
      </w:r>
      <w:r w:rsidRPr="0018519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а</w:t>
      </w:r>
      <w:r w:rsidRPr="0018519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тельного учреждения</w:t>
      </w:r>
    </w:p>
    <w:p w:rsidR="0018519A" w:rsidRPr="0018519A" w:rsidRDefault="0018519A" w:rsidP="0018519A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US"/>
        </w:rPr>
      </w:pPr>
      <w:r w:rsidRPr="0018519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Центра развития ребенка детский сад №1 «</w:t>
      </w:r>
      <w:proofErr w:type="spellStart"/>
      <w:r w:rsidRPr="0018519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Бэлэкэч</w:t>
      </w:r>
      <w:proofErr w:type="spellEnd"/>
      <w:r w:rsidRPr="0018519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» г</w:t>
      </w:r>
      <w:proofErr w:type="gramStart"/>
      <w:r w:rsidRPr="0018519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.А</w:t>
      </w:r>
      <w:proofErr w:type="gramEnd"/>
      <w:r w:rsidRPr="0018519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льметьевск</w:t>
      </w:r>
    </w:p>
    <w:p w:rsidR="0018519A" w:rsidRDefault="0018519A" w:rsidP="0018519A">
      <w:pPr>
        <w:pStyle w:val="NormalWeb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Адаптированная образовательная программа дошкольного образования для обучающихся с тяжелыми нарушениями речи (далее – ТНР)</w:t>
      </w:r>
      <w:r w:rsidRPr="00C90897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</w:t>
      </w:r>
      <w:r w:rsidRPr="00C90897">
        <w:rPr>
          <w:bCs/>
          <w:sz w:val="28"/>
          <w:szCs w:val="28"/>
        </w:rPr>
        <w:t>Муниципального бюджетного дошкольного образовательного учреждения Центра развития ребенка детский сад №1 «</w:t>
      </w:r>
      <w:proofErr w:type="spellStart"/>
      <w:r w:rsidRPr="00C90897">
        <w:rPr>
          <w:bCs/>
          <w:sz w:val="28"/>
          <w:szCs w:val="28"/>
        </w:rPr>
        <w:t>Бэлэкэч</w:t>
      </w:r>
      <w:proofErr w:type="spellEnd"/>
      <w:r w:rsidRPr="00C90897">
        <w:rPr>
          <w:bCs/>
          <w:sz w:val="28"/>
          <w:szCs w:val="28"/>
        </w:rPr>
        <w:t xml:space="preserve">» </w:t>
      </w:r>
      <w:r>
        <w:rPr>
          <w:bCs/>
          <w:sz w:val="28"/>
          <w:szCs w:val="28"/>
        </w:rPr>
        <w:t xml:space="preserve"> </w:t>
      </w:r>
      <w:r w:rsidRPr="00C90897">
        <w:rPr>
          <w:bCs/>
          <w:sz w:val="28"/>
          <w:szCs w:val="28"/>
        </w:rPr>
        <w:t>г.</w:t>
      </w:r>
      <w:r>
        <w:rPr>
          <w:bCs/>
          <w:sz w:val="28"/>
          <w:szCs w:val="28"/>
        </w:rPr>
        <w:t xml:space="preserve"> </w:t>
      </w:r>
      <w:r w:rsidRPr="00C90897">
        <w:rPr>
          <w:bCs/>
          <w:sz w:val="28"/>
          <w:szCs w:val="28"/>
        </w:rPr>
        <w:t>Альметьевск</w:t>
      </w:r>
      <w:r>
        <w:rPr>
          <w:bCs/>
          <w:sz w:val="28"/>
          <w:szCs w:val="28"/>
        </w:rPr>
        <w:t xml:space="preserve"> </w:t>
      </w:r>
      <w:r w:rsidRPr="00C90897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(далее </w:t>
      </w:r>
      <w:proofErr w:type="gramStart"/>
      <w:r>
        <w:rPr>
          <w:bCs/>
          <w:sz w:val="28"/>
          <w:szCs w:val="28"/>
        </w:rPr>
        <w:t>–П</w:t>
      </w:r>
      <w:proofErr w:type="gramEnd"/>
      <w:r>
        <w:rPr>
          <w:bCs/>
          <w:sz w:val="28"/>
          <w:szCs w:val="28"/>
        </w:rPr>
        <w:t>рограмма) разработана в соответствии с ФГОС дошкольного образования и с учетом Федеральной адаптированной образовательной программы дошкольного образования (далее – ФАОП ДО).</w:t>
      </w:r>
    </w:p>
    <w:p w:rsidR="0018519A" w:rsidRDefault="0018519A" w:rsidP="0018519A">
      <w:pPr>
        <w:pStyle w:val="NormalWeb"/>
        <w:jc w:val="both"/>
        <w:rPr>
          <w:sz w:val="28"/>
          <w:szCs w:val="28"/>
        </w:rPr>
      </w:pPr>
      <w:r>
        <w:t xml:space="preserve">     </w:t>
      </w:r>
      <w:r>
        <w:rPr>
          <w:bCs/>
          <w:sz w:val="28"/>
          <w:szCs w:val="28"/>
        </w:rPr>
        <w:t>Нормативный срок обучения-1год.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Обязательная часть Программы соответствует ФАОП ДО, ее объем составляет не менее 60% от ее общего объема. 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sz w:val="28"/>
          <w:szCs w:val="28"/>
        </w:rPr>
        <w:t>Часть, формируемая участниками образовательных отношений, составляет не более 40% и ориентирована: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sz w:val="28"/>
          <w:szCs w:val="28"/>
        </w:rPr>
        <w:t>- на удовлетворение особых образовательных потребностей обучающихся с нарушением ТНР;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- на специфику (национальных, </w:t>
      </w:r>
      <w:proofErr w:type="spellStart"/>
      <w:r w:rsidRPr="0018519A">
        <w:rPr>
          <w:rFonts w:ascii="Times New Roman" w:eastAsia="Times New Roman" w:hAnsi="Times New Roman" w:cs="Times New Roman"/>
          <w:sz w:val="28"/>
          <w:szCs w:val="28"/>
        </w:rPr>
        <w:t>социокультурных</w:t>
      </w:r>
      <w:proofErr w:type="spellEnd"/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 и иных условий, в т.ч. региональных, в которых осуществляется образовательная деятельность);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- на сложившиеся традиции ДОО; 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sz w:val="28"/>
          <w:szCs w:val="28"/>
        </w:rPr>
        <w:t>- на выбор парциальных образовательных программ и форм организации работы с детьми, которые в наибольшей степени соответствуют потребностям и интересам детей с ТНР, а также возможностям педагогического коллектива и ДОО в целом.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Реализация Программы предусматривает взаимодействие с разными субъектами образовательных отношений, осуществляется с учётом общих принципов дошкольного образования и специфических принципов и подходов к формированию АОП </w:t>
      </w:r>
      <w:proofErr w:type="gramStart"/>
      <w:r w:rsidRPr="0018519A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 для обучающихся с ТНР.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sz w:val="28"/>
          <w:szCs w:val="28"/>
        </w:rPr>
        <w:t>Программа является основой для преемственности уровней дошкольного и начального общего образования.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b/>
          <w:i/>
          <w:sz w:val="28"/>
          <w:szCs w:val="28"/>
        </w:rPr>
        <w:t>Цель Программы</w:t>
      </w:r>
      <w:r w:rsidRPr="0018519A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 обеспечение условий для дошкольного образования, определяемых общими и особыми потребностями обучающегося раннего и дошкольного возраста с ТНР, индивидуальными особенностями его развития и состояния здоровья.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proofErr w:type="gramStart"/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Программа содействует взаимопониманию и сотрудничеству между людьми, способствует реализации прав обучающихся дошкольного возраста на получение доступного и качественного образования,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</w:t>
      </w:r>
      <w:proofErr w:type="spellStart"/>
      <w:r w:rsidRPr="0018519A">
        <w:rPr>
          <w:rFonts w:ascii="Times New Roman" w:eastAsia="Times New Roman" w:hAnsi="Times New Roman" w:cs="Times New Roman"/>
          <w:sz w:val="28"/>
          <w:szCs w:val="28"/>
        </w:rPr>
        <w:t>социокультурными</w:t>
      </w:r>
      <w:proofErr w:type="spellEnd"/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</w:t>
      </w:r>
      <w:proofErr w:type="gramEnd"/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bookmarkStart w:id="0" w:name="Bookmark3"/>
      <w:r w:rsidRPr="0018519A">
        <w:rPr>
          <w:rFonts w:ascii="Times New Roman" w:eastAsia="Times New Roman" w:hAnsi="Times New Roman" w:cs="Times New Roman"/>
          <w:b/>
          <w:i/>
          <w:sz w:val="28"/>
          <w:szCs w:val="28"/>
        </w:rPr>
        <w:t>Задачи Программы:</w:t>
      </w:r>
    </w:p>
    <w:bookmarkEnd w:id="0"/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реализация содержания АОП ДО для </w:t>
      </w:r>
      <w:proofErr w:type="gramStart"/>
      <w:r w:rsidRPr="0018519A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 с ТНР;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sz w:val="28"/>
          <w:szCs w:val="28"/>
        </w:rPr>
        <w:t>- коррекция недостатков психофизического развития обучающихся с ТНР;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sz w:val="28"/>
          <w:szCs w:val="28"/>
        </w:rPr>
        <w:t>- охрана и укрепление физического и психического здоровья обучающихся с ТНР, в т.ч. их эмоционального благополучия;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 w:rsidRPr="0018519A">
        <w:rPr>
          <w:rFonts w:ascii="Times New Roman" w:eastAsia="Times New Roman" w:hAnsi="Times New Roman" w:cs="Times New Roman"/>
          <w:sz w:val="28"/>
          <w:szCs w:val="28"/>
        </w:rPr>
        <w:t>обеспечение равных возможностей для полноценного развития ребенка с ТНР в период дошкольного образования независимо от места проживания, пола, нации, языка, социального статуса;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sz w:val="28"/>
          <w:szCs w:val="28"/>
        </w:rPr>
        <w:t>- 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ТНР как субъекта отношений с педагогическим работником, родителями (законными представителями), другими детьми;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объединение обучения и воспитания в целостный образовательный процесс на основе духовно-нравственных и </w:t>
      </w:r>
      <w:proofErr w:type="spellStart"/>
      <w:r w:rsidRPr="0018519A">
        <w:rPr>
          <w:rFonts w:ascii="Times New Roman" w:eastAsia="Times New Roman" w:hAnsi="Times New Roman" w:cs="Times New Roman"/>
          <w:sz w:val="28"/>
          <w:szCs w:val="28"/>
        </w:rPr>
        <w:t>социокультурных</w:t>
      </w:r>
      <w:proofErr w:type="spellEnd"/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 ценностей, принятых в обществе правил и норм поведения в интересах человека, семьи, общества;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 w:rsidRPr="0018519A">
        <w:rPr>
          <w:rFonts w:ascii="Times New Roman" w:eastAsia="Times New Roman" w:hAnsi="Times New Roman" w:cs="Times New Roman"/>
          <w:sz w:val="28"/>
          <w:szCs w:val="28"/>
        </w:rPr>
        <w:t>формирование общей культуры личности обучающихся с ТНР,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формирование </w:t>
      </w:r>
      <w:proofErr w:type="spellStart"/>
      <w:r w:rsidRPr="0018519A">
        <w:rPr>
          <w:rFonts w:ascii="Times New Roman" w:eastAsia="Times New Roman" w:hAnsi="Times New Roman" w:cs="Times New Roman"/>
          <w:sz w:val="28"/>
          <w:szCs w:val="28"/>
        </w:rPr>
        <w:t>социокультурной</w:t>
      </w:r>
      <w:proofErr w:type="spellEnd"/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 среды, соответствующей психофизическим и индивидуальным особенностям развития </w:t>
      </w:r>
      <w:proofErr w:type="gramStart"/>
      <w:r w:rsidRPr="0018519A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 с ТНР;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 w:rsidRPr="0018519A">
        <w:rPr>
          <w:rFonts w:ascii="Times New Roman" w:eastAsia="Times New Roman" w:hAnsi="Times New Roman" w:cs="Times New Roman"/>
          <w:sz w:val="28"/>
          <w:szCs w:val="28"/>
        </w:rPr>
        <w:t>обеспечение психолого-педагогической поддержки родителей (законных представителей) и повышение их компетентности в вопросах развития, образования, реабилитации (</w:t>
      </w:r>
      <w:proofErr w:type="spellStart"/>
      <w:r w:rsidRPr="0018519A">
        <w:rPr>
          <w:rFonts w:ascii="Times New Roman" w:eastAsia="Times New Roman" w:hAnsi="Times New Roman" w:cs="Times New Roman"/>
          <w:sz w:val="28"/>
          <w:szCs w:val="28"/>
        </w:rPr>
        <w:t>абилитации</w:t>
      </w:r>
      <w:proofErr w:type="spellEnd"/>
      <w:r w:rsidRPr="0018519A">
        <w:rPr>
          <w:rFonts w:ascii="Times New Roman" w:eastAsia="Times New Roman" w:hAnsi="Times New Roman" w:cs="Times New Roman"/>
          <w:sz w:val="28"/>
          <w:szCs w:val="28"/>
        </w:rPr>
        <w:t>), охраны и укрепления здоровья обучающихся с ТНР;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 w:rsidRPr="0018519A">
        <w:rPr>
          <w:rFonts w:ascii="Times New Roman" w:eastAsia="Times New Roman" w:hAnsi="Times New Roman" w:cs="Times New Roman"/>
          <w:sz w:val="28"/>
          <w:szCs w:val="28"/>
        </w:rPr>
        <w:t>обеспечение преемственности целей, задач и содержания дошкольного и начального общего образования.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Bookmark4"/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b/>
          <w:bCs/>
          <w:sz w:val="28"/>
          <w:szCs w:val="28"/>
        </w:rPr>
        <w:t>Принципы и подходы к формированию Программы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В соответствии с ФГОС </w:t>
      </w:r>
      <w:proofErr w:type="gramStart"/>
      <w:r w:rsidRPr="0018519A">
        <w:rPr>
          <w:rFonts w:ascii="Times New Roman" w:eastAsia="Times New Roman" w:hAnsi="Times New Roman" w:cs="Times New Roman"/>
          <w:b/>
          <w:i/>
          <w:sz w:val="28"/>
          <w:szCs w:val="28"/>
        </w:rPr>
        <w:t>ДО</w:t>
      </w:r>
      <w:proofErr w:type="gramEnd"/>
      <w:r w:rsidRPr="0018519A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Программа построена на следующих принципах:</w:t>
      </w:r>
    </w:p>
    <w:bookmarkEnd w:id="1"/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sz w:val="28"/>
          <w:szCs w:val="28"/>
        </w:rPr>
        <w:t>1. Поддержка разнообразия детства.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2. Сохранение уникальности и </w:t>
      </w:r>
      <w:proofErr w:type="spellStart"/>
      <w:r w:rsidRPr="0018519A">
        <w:rPr>
          <w:rFonts w:ascii="Times New Roman" w:eastAsia="Times New Roman" w:hAnsi="Times New Roman" w:cs="Times New Roman"/>
          <w:sz w:val="28"/>
          <w:szCs w:val="28"/>
        </w:rPr>
        <w:t>самоценности</w:t>
      </w:r>
      <w:proofErr w:type="spellEnd"/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 детства как важного этапа в общем развитии человека.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sz w:val="28"/>
          <w:szCs w:val="28"/>
        </w:rPr>
        <w:t>3. Позитивная социализация ребенка.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proofErr w:type="gramStart"/>
      <w:r w:rsidRPr="0018519A">
        <w:rPr>
          <w:rFonts w:ascii="Times New Roman" w:eastAsia="Times New Roman" w:hAnsi="Times New Roman" w:cs="Times New Roman"/>
          <w:sz w:val="28"/>
          <w:szCs w:val="28"/>
        </w:rPr>
        <w:t>Личностно-развивающий и гуманистический характер взаимодействия педагогических работников и родителей (законных представителей), педагогических и иных работников ДОО) и обучающихся.</w:t>
      </w:r>
      <w:proofErr w:type="gramEnd"/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sz w:val="28"/>
          <w:szCs w:val="28"/>
        </w:rPr>
        <w:t>5. Содействие и сотрудничество обучающихся и педагогических работников, признание ребенка полноценным участником (субъектом) образовательных отношений.</w:t>
      </w: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sz w:val="28"/>
          <w:szCs w:val="28"/>
        </w:rPr>
        <w:t>6. Сотрудничество ДОО с семьей.</w:t>
      </w:r>
    </w:p>
    <w:p w:rsidR="0018519A" w:rsidRDefault="0018519A" w:rsidP="0018519A">
      <w:pPr>
        <w:pStyle w:val="a3"/>
        <w:rPr>
          <w:rFonts w:ascii="Times New Roman" w:hAnsi="Times New Roman" w:cs="Times New Roman"/>
          <w:sz w:val="28"/>
          <w:szCs w:val="28"/>
        </w:rPr>
      </w:pPr>
      <w:r w:rsidRPr="0018519A">
        <w:rPr>
          <w:rFonts w:ascii="Times New Roman" w:eastAsia="Times New Roman" w:hAnsi="Times New Roman" w:cs="Times New Roman"/>
          <w:sz w:val="28"/>
          <w:szCs w:val="28"/>
        </w:rPr>
        <w:t xml:space="preserve">7. Возрастная адекватность образования. Данный принцип предполагает подбор образовательными организациями содержания и методов </w:t>
      </w:r>
      <w:r w:rsidRPr="0018519A">
        <w:rPr>
          <w:rFonts w:ascii="Times New Roman" w:eastAsia="Times New Roman" w:hAnsi="Times New Roman" w:cs="Times New Roman"/>
          <w:sz w:val="28"/>
          <w:szCs w:val="28"/>
        </w:rPr>
        <w:lastRenderedPageBreak/>
        <w:t>дошкольного образования в соответствии с возрастными особенностями обучающихся.</w:t>
      </w:r>
    </w:p>
    <w:p w:rsidR="0018519A" w:rsidRDefault="0018519A" w:rsidP="0018519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8519A" w:rsidRDefault="0018519A" w:rsidP="0018519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8519A" w:rsidRPr="0018519A" w:rsidRDefault="0018519A" w:rsidP="0018519A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18519A" w:rsidRPr="0018519A" w:rsidRDefault="0018519A" w:rsidP="0018519A">
      <w:pPr>
        <w:spacing w:after="45" w:line="268" w:lineRule="auto"/>
        <w:ind w:right="15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Содержание работы по парциальным программам, адаптированным в связи с особенностями </w:t>
      </w:r>
      <w:proofErr w:type="spellStart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социокультурной</w:t>
      </w:r>
      <w:proofErr w:type="spellEnd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среды представлено в развернутом фо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мате. </w:t>
      </w:r>
    </w:p>
    <w:p w:rsidR="0018519A" w:rsidRPr="00353DCB" w:rsidRDefault="0018519A" w:rsidP="0018519A">
      <w:pPr>
        <w:pStyle w:val="a6"/>
        <w:spacing w:line="322" w:lineRule="exact"/>
        <w:ind w:right="-26" w:firstLine="851"/>
        <w:rPr>
          <w:sz w:val="28"/>
          <w:szCs w:val="28"/>
        </w:rPr>
      </w:pPr>
      <w:r w:rsidRPr="00353DCB">
        <w:rPr>
          <w:sz w:val="28"/>
          <w:szCs w:val="28"/>
          <w:u w:val="single"/>
        </w:rPr>
        <w:t>Специальные</w:t>
      </w:r>
      <w:r w:rsidRPr="00353DCB">
        <w:rPr>
          <w:spacing w:val="-6"/>
          <w:sz w:val="28"/>
          <w:szCs w:val="28"/>
          <w:u w:val="single"/>
        </w:rPr>
        <w:t xml:space="preserve"> </w:t>
      </w:r>
      <w:r w:rsidRPr="00353DCB">
        <w:rPr>
          <w:sz w:val="28"/>
          <w:szCs w:val="28"/>
          <w:u w:val="single"/>
        </w:rPr>
        <w:t>программы</w:t>
      </w:r>
      <w:r w:rsidRPr="00353DCB">
        <w:rPr>
          <w:sz w:val="28"/>
          <w:szCs w:val="28"/>
        </w:rPr>
        <w:t>:</w:t>
      </w:r>
    </w:p>
    <w:p w:rsidR="0018519A" w:rsidRDefault="0018519A" w:rsidP="0018519A">
      <w:pPr>
        <w:pStyle w:val="a8"/>
        <w:numPr>
          <w:ilvl w:val="0"/>
          <w:numId w:val="4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Т.Б. Филичева. Г.В. Чиркина, Т.В. Туманова, А.В. Лагутина Коррекция</w:t>
      </w:r>
      <w:r>
        <w:rPr>
          <w:spacing w:val="1"/>
          <w:sz w:val="28"/>
        </w:rPr>
        <w:t xml:space="preserve"> </w:t>
      </w:r>
      <w:r>
        <w:rPr>
          <w:sz w:val="28"/>
        </w:rPr>
        <w:t>нар</w:t>
      </w:r>
      <w:r>
        <w:rPr>
          <w:sz w:val="28"/>
        </w:rPr>
        <w:t>у</w:t>
      </w:r>
      <w:r>
        <w:rPr>
          <w:sz w:val="28"/>
        </w:rPr>
        <w:t>шений речи, Программы дошкольных образовательных учреждений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компенсирующего вида для детей с нарушением речи / -5-е изд. – М.</w:t>
      </w:r>
      <w:proofErr w:type="gramStart"/>
      <w:r>
        <w:rPr>
          <w:sz w:val="28"/>
        </w:rPr>
        <w:t xml:space="preserve"> :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Просв</w:t>
      </w:r>
      <w:r>
        <w:rPr>
          <w:sz w:val="28"/>
        </w:rPr>
        <w:t>е</w:t>
      </w:r>
      <w:r>
        <w:rPr>
          <w:sz w:val="28"/>
        </w:rPr>
        <w:t>щение,</w:t>
      </w:r>
      <w:r>
        <w:rPr>
          <w:spacing w:val="-2"/>
          <w:sz w:val="28"/>
        </w:rPr>
        <w:t xml:space="preserve"> </w:t>
      </w:r>
      <w:r>
        <w:rPr>
          <w:sz w:val="28"/>
        </w:rPr>
        <w:t>2016.</w:t>
      </w:r>
      <w:r>
        <w:rPr>
          <w:spacing w:val="-2"/>
          <w:sz w:val="28"/>
        </w:rPr>
        <w:t xml:space="preserve"> </w:t>
      </w:r>
      <w:r>
        <w:rPr>
          <w:sz w:val="28"/>
        </w:rPr>
        <w:t>– 207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18519A" w:rsidRDefault="0018519A" w:rsidP="0018519A">
      <w:pPr>
        <w:pStyle w:val="a8"/>
        <w:numPr>
          <w:ilvl w:val="0"/>
          <w:numId w:val="4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Филичева Т.Б., Чиркина Г.В. «Программа обучения и воспитания детей с</w:t>
      </w:r>
      <w:r>
        <w:rPr>
          <w:spacing w:val="-67"/>
          <w:sz w:val="28"/>
        </w:rPr>
        <w:t xml:space="preserve"> </w:t>
      </w:r>
      <w:r>
        <w:rPr>
          <w:sz w:val="28"/>
        </w:rPr>
        <w:t>ф</w:t>
      </w:r>
      <w:r>
        <w:rPr>
          <w:sz w:val="28"/>
        </w:rPr>
        <w:t>о</w:t>
      </w:r>
      <w:r>
        <w:rPr>
          <w:sz w:val="28"/>
        </w:rPr>
        <w:t>нетико-фонематическим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недоразвитием»,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-2"/>
          <w:sz w:val="28"/>
        </w:rPr>
        <w:t xml:space="preserve"> </w:t>
      </w:r>
      <w:r>
        <w:rPr>
          <w:sz w:val="28"/>
        </w:rPr>
        <w:t>1993</w:t>
      </w:r>
    </w:p>
    <w:p w:rsidR="0018519A" w:rsidRPr="00D66D09" w:rsidRDefault="0018519A" w:rsidP="0018519A">
      <w:pPr>
        <w:pStyle w:val="a8"/>
        <w:numPr>
          <w:ilvl w:val="0"/>
          <w:numId w:val="4"/>
        </w:numPr>
        <w:tabs>
          <w:tab w:val="left" w:pos="826"/>
        </w:tabs>
        <w:spacing w:before="1"/>
        <w:ind w:left="0" w:right="-26" w:firstLine="851"/>
        <w:rPr>
          <w:sz w:val="28"/>
          <w:szCs w:val="28"/>
        </w:rPr>
      </w:pPr>
      <w:r w:rsidRPr="00D66D09">
        <w:rPr>
          <w:spacing w:val="38"/>
          <w:sz w:val="28"/>
        </w:rPr>
        <w:t xml:space="preserve"> </w:t>
      </w:r>
      <w:proofErr w:type="spellStart"/>
      <w:r w:rsidRPr="00D66D09">
        <w:rPr>
          <w:sz w:val="28"/>
          <w:szCs w:val="28"/>
        </w:rPr>
        <w:t>Нищева</w:t>
      </w:r>
      <w:proofErr w:type="spellEnd"/>
      <w:r w:rsidRPr="00D66D09">
        <w:rPr>
          <w:spacing w:val="8"/>
          <w:sz w:val="28"/>
          <w:szCs w:val="28"/>
        </w:rPr>
        <w:t xml:space="preserve"> </w:t>
      </w:r>
      <w:r w:rsidRPr="00D66D09">
        <w:rPr>
          <w:sz w:val="28"/>
          <w:szCs w:val="28"/>
        </w:rPr>
        <w:t>Н.В.«Система</w:t>
      </w:r>
      <w:r w:rsidRPr="00D66D09">
        <w:rPr>
          <w:spacing w:val="1"/>
          <w:sz w:val="28"/>
          <w:szCs w:val="28"/>
        </w:rPr>
        <w:t xml:space="preserve"> </w:t>
      </w:r>
      <w:r w:rsidRPr="00D66D09">
        <w:rPr>
          <w:sz w:val="28"/>
          <w:szCs w:val="28"/>
        </w:rPr>
        <w:t>коррекционной</w:t>
      </w:r>
      <w:r w:rsidRPr="00D66D09">
        <w:rPr>
          <w:spacing w:val="1"/>
          <w:sz w:val="28"/>
          <w:szCs w:val="28"/>
        </w:rPr>
        <w:t xml:space="preserve"> </w:t>
      </w:r>
      <w:r w:rsidRPr="00D66D09">
        <w:rPr>
          <w:sz w:val="28"/>
          <w:szCs w:val="28"/>
        </w:rPr>
        <w:t>работы</w:t>
      </w:r>
      <w:r w:rsidRPr="00D66D09">
        <w:rPr>
          <w:spacing w:val="1"/>
          <w:sz w:val="28"/>
          <w:szCs w:val="28"/>
        </w:rPr>
        <w:t xml:space="preserve"> </w:t>
      </w:r>
      <w:r w:rsidRPr="00D66D09">
        <w:rPr>
          <w:sz w:val="28"/>
          <w:szCs w:val="28"/>
        </w:rPr>
        <w:t>в</w:t>
      </w:r>
      <w:r w:rsidRPr="00D66D09">
        <w:rPr>
          <w:spacing w:val="1"/>
          <w:sz w:val="28"/>
          <w:szCs w:val="28"/>
        </w:rPr>
        <w:t xml:space="preserve"> </w:t>
      </w:r>
      <w:r w:rsidRPr="00D66D09">
        <w:rPr>
          <w:sz w:val="28"/>
          <w:szCs w:val="28"/>
        </w:rPr>
        <w:t>логопедической</w:t>
      </w:r>
      <w:r w:rsidRPr="00D66D09">
        <w:rPr>
          <w:spacing w:val="1"/>
          <w:sz w:val="28"/>
          <w:szCs w:val="28"/>
        </w:rPr>
        <w:t xml:space="preserve"> </w:t>
      </w:r>
      <w:r w:rsidRPr="00D66D09">
        <w:rPr>
          <w:sz w:val="28"/>
          <w:szCs w:val="28"/>
        </w:rPr>
        <w:t>группе</w:t>
      </w:r>
      <w:r w:rsidRPr="00D66D09">
        <w:rPr>
          <w:spacing w:val="1"/>
          <w:sz w:val="28"/>
          <w:szCs w:val="28"/>
        </w:rPr>
        <w:t xml:space="preserve"> </w:t>
      </w:r>
      <w:r w:rsidRPr="00D66D09">
        <w:rPr>
          <w:sz w:val="28"/>
          <w:szCs w:val="28"/>
        </w:rPr>
        <w:t>для</w:t>
      </w:r>
      <w:r w:rsidRPr="00D66D09">
        <w:rPr>
          <w:spacing w:val="1"/>
          <w:sz w:val="28"/>
          <w:szCs w:val="28"/>
        </w:rPr>
        <w:t xml:space="preserve"> </w:t>
      </w:r>
      <w:r w:rsidRPr="00D66D09">
        <w:rPr>
          <w:sz w:val="28"/>
          <w:szCs w:val="28"/>
        </w:rPr>
        <w:t>детей</w:t>
      </w:r>
      <w:r w:rsidRPr="00D66D09">
        <w:rPr>
          <w:spacing w:val="1"/>
          <w:sz w:val="28"/>
          <w:szCs w:val="28"/>
        </w:rPr>
        <w:t xml:space="preserve"> </w:t>
      </w:r>
      <w:r w:rsidRPr="00D66D09">
        <w:rPr>
          <w:sz w:val="28"/>
          <w:szCs w:val="28"/>
        </w:rPr>
        <w:t>с</w:t>
      </w:r>
      <w:r w:rsidRPr="00D66D09">
        <w:rPr>
          <w:spacing w:val="-67"/>
          <w:sz w:val="28"/>
          <w:szCs w:val="28"/>
        </w:rPr>
        <w:t xml:space="preserve"> </w:t>
      </w:r>
      <w:r w:rsidRPr="00D66D09">
        <w:rPr>
          <w:sz w:val="28"/>
          <w:szCs w:val="28"/>
        </w:rPr>
        <w:t>общим</w:t>
      </w:r>
      <w:r w:rsidRPr="00D66D09">
        <w:rPr>
          <w:spacing w:val="-4"/>
          <w:sz w:val="28"/>
          <w:szCs w:val="28"/>
        </w:rPr>
        <w:t xml:space="preserve"> </w:t>
      </w:r>
      <w:r w:rsidRPr="00D66D09">
        <w:rPr>
          <w:sz w:val="28"/>
          <w:szCs w:val="28"/>
        </w:rPr>
        <w:t>недоразвитием речи»,</w:t>
      </w:r>
      <w:r w:rsidRPr="00D66D09">
        <w:rPr>
          <w:spacing w:val="-2"/>
          <w:sz w:val="28"/>
          <w:szCs w:val="28"/>
        </w:rPr>
        <w:t xml:space="preserve"> </w:t>
      </w:r>
      <w:proofErr w:type="gramStart"/>
      <w:r w:rsidRPr="00D66D09">
        <w:rPr>
          <w:sz w:val="28"/>
          <w:szCs w:val="28"/>
        </w:rPr>
        <w:t>С-П</w:t>
      </w:r>
      <w:proofErr w:type="gramEnd"/>
      <w:r w:rsidRPr="00D66D09">
        <w:rPr>
          <w:sz w:val="28"/>
          <w:szCs w:val="28"/>
        </w:rPr>
        <w:t>.,</w:t>
      </w:r>
      <w:r w:rsidRPr="00D66D09">
        <w:rPr>
          <w:spacing w:val="-1"/>
          <w:sz w:val="28"/>
          <w:szCs w:val="28"/>
        </w:rPr>
        <w:t xml:space="preserve"> </w:t>
      </w:r>
      <w:r w:rsidRPr="00D66D09">
        <w:rPr>
          <w:sz w:val="28"/>
          <w:szCs w:val="28"/>
        </w:rPr>
        <w:t>«Детство-пресс»,</w:t>
      </w:r>
      <w:r w:rsidRPr="00D66D09">
        <w:rPr>
          <w:spacing w:val="-2"/>
          <w:sz w:val="28"/>
          <w:szCs w:val="28"/>
        </w:rPr>
        <w:t xml:space="preserve"> </w:t>
      </w:r>
      <w:r w:rsidRPr="00D66D09">
        <w:rPr>
          <w:sz w:val="28"/>
          <w:szCs w:val="28"/>
        </w:rPr>
        <w:t>2005</w:t>
      </w:r>
    </w:p>
    <w:p w:rsidR="0018519A" w:rsidRDefault="0018519A" w:rsidP="0018519A">
      <w:pPr>
        <w:autoSpaceDE w:val="0"/>
        <w:autoSpaceDN w:val="0"/>
        <w:spacing w:line="242" w:lineRule="auto"/>
        <w:ind w:right="-26" w:firstLine="709"/>
        <w:rPr>
          <w:rFonts w:ascii="Times New Roman" w:hAnsi="Times New Roman" w:cs="Times New Roman"/>
          <w:sz w:val="28"/>
          <w:szCs w:val="28"/>
          <w:lang w:eastAsia="en-US"/>
        </w:rPr>
      </w:pPr>
    </w:p>
    <w:p w:rsidR="0018519A" w:rsidRPr="00E1602C" w:rsidRDefault="0018519A" w:rsidP="0018519A">
      <w:pPr>
        <w:widowControl w:val="0"/>
        <w:numPr>
          <w:ilvl w:val="0"/>
          <w:numId w:val="2"/>
        </w:numPr>
        <w:autoSpaceDE w:val="0"/>
        <w:autoSpaceDN w:val="0"/>
        <w:spacing w:after="0" w:line="242" w:lineRule="auto"/>
        <w:ind w:left="0" w:right="-26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bookmarkStart w:id="2" w:name="_Hlk143096190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Парциальная программа дошкольного образования «Откр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ы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тия» под ред. Е.Г. Юдиной. – М.: Мозаика–Синтез, 2015г., комплексной образовательной программой для детей раннего возраста «Первые шаги»/ Е.О. Смирнова, Л.Н. </w:t>
      </w:r>
      <w:proofErr w:type="spellStart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Галигузова</w:t>
      </w:r>
      <w:proofErr w:type="spellEnd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С.Ю. Мещерякова – М.: ООО «Русское </w:t>
      </w:r>
      <w:proofErr w:type="spellStart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словоучебник</w:t>
      </w:r>
      <w:proofErr w:type="spellEnd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», 2019г. Ос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бенностью  Программы является: индивидуализация условий обучения для к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а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ждого ребенка; предоставление ребенку возможности выбора, как через план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и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рование соответствующих занятий, так и через организацию центров активн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сти; участие семьи; обеспечение развития детей во всех пяти взаимодополня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ю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щих образовательных областях. </w:t>
      </w:r>
    </w:p>
    <w:p w:rsidR="0018519A" w:rsidRPr="00E1602C" w:rsidRDefault="0018519A" w:rsidP="0018519A">
      <w:pPr>
        <w:widowControl w:val="0"/>
        <w:numPr>
          <w:ilvl w:val="0"/>
          <w:numId w:val="2"/>
        </w:numPr>
        <w:autoSpaceDE w:val="0"/>
        <w:autoSpaceDN w:val="0"/>
        <w:spacing w:after="0" w:line="242" w:lineRule="auto"/>
        <w:ind w:left="0" w:right="-26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Парциальная региональная программа дошкольного образования «Сөенеч» – «Радость познания» под ред. </w:t>
      </w:r>
      <w:proofErr w:type="spellStart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Шаеховой</w:t>
      </w:r>
      <w:proofErr w:type="spellEnd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Р.К., 2016г. </w:t>
      </w:r>
      <w:proofErr w:type="gramStart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Направлена</w:t>
      </w:r>
      <w:proofErr w:type="gramEnd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на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С целью эффективного обучения родному (татарскому) языку используются УМК «</w:t>
      </w:r>
      <w:proofErr w:type="spellStart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Т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у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ган</w:t>
      </w:r>
      <w:proofErr w:type="spellEnd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телдә сөйләшәбез» (</w:t>
      </w:r>
      <w:proofErr w:type="spellStart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Хазратова</w:t>
      </w:r>
      <w:proofErr w:type="spellEnd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Ф.В.), для обучения русскоязычных детей татарскому яз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ы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ку - УМК «Говорим по-татарски» (автор </w:t>
      </w:r>
      <w:proofErr w:type="spellStart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Зарипова</w:t>
      </w:r>
      <w:proofErr w:type="spellEnd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З.М.).</w:t>
      </w:r>
    </w:p>
    <w:p w:rsidR="0018519A" w:rsidRPr="00E1602C" w:rsidRDefault="0018519A" w:rsidP="0018519A">
      <w:pPr>
        <w:numPr>
          <w:ilvl w:val="0"/>
          <w:numId w:val="2"/>
        </w:numPr>
        <w:autoSpaceDE w:val="0"/>
        <w:autoSpaceDN w:val="0"/>
        <w:spacing w:after="9" w:line="270" w:lineRule="auto"/>
        <w:ind w:left="0" w:right="-26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Парциальная программа дополнительного образования      “</w:t>
      </w:r>
      <w:proofErr w:type="spellStart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HappyHearts</w:t>
      </w:r>
      <w:proofErr w:type="spellEnd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” </w:t>
      </w:r>
      <w:proofErr w:type="gramStart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( </w:t>
      </w:r>
      <w:proofErr w:type="gramEnd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обучение основам английского языка) (для детей 4-7 лет). Педагогическая целесообра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з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ность данной программы заключается в применении </w:t>
      </w:r>
      <w:proofErr w:type="spellStart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мультисенсорного</w:t>
      </w:r>
      <w:proofErr w:type="spellEnd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подхода, позволяющего учитывать различные 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lastRenderedPageBreak/>
        <w:t>каналы во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с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приятия информации при обучении различным видам иноязычной речевой деятельности. </w:t>
      </w:r>
      <w:proofErr w:type="spellStart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Деятельностный</w:t>
      </w:r>
      <w:proofErr w:type="spellEnd"/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характер обучения иностра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н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ному языку, позволяет интегрировать иноязычную речевую деятельность с образовательными обла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>с</w:t>
      </w: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тями ФГОС. </w:t>
      </w:r>
    </w:p>
    <w:bookmarkEnd w:id="2"/>
    <w:p w:rsidR="0018519A" w:rsidRPr="00E1602C" w:rsidRDefault="0018519A" w:rsidP="0018519A">
      <w:pPr>
        <w:spacing w:after="9" w:line="270" w:lineRule="auto"/>
        <w:ind w:right="-26" w:firstLine="709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E1602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Также реализация вариативной части программы используются: </w:t>
      </w:r>
    </w:p>
    <w:p w:rsidR="0018519A" w:rsidRPr="00E1602C" w:rsidRDefault="0018519A" w:rsidP="0018519A">
      <w:pPr>
        <w:numPr>
          <w:ilvl w:val="0"/>
          <w:numId w:val="1"/>
        </w:numPr>
        <w:autoSpaceDE w:val="0"/>
        <w:autoSpaceDN w:val="0"/>
        <w:spacing w:after="32" w:line="270" w:lineRule="auto"/>
        <w:ind w:left="0" w:right="-26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proofErr w:type="gramStart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Педагогические технология (концепции </w:t>
      </w:r>
      <w:proofErr w:type="spellStart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ровеснического</w:t>
      </w:r>
      <w:proofErr w:type="spellEnd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образов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а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ния и системы обучения грамоте и математике (Е.Е. </w:t>
      </w:r>
      <w:proofErr w:type="spellStart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Шулешко</w:t>
      </w:r>
      <w:proofErr w:type="spellEnd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), концепции театрал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ь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ной педагогики (А.П. Ершова, В. </w:t>
      </w:r>
      <w:proofErr w:type="spellStart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Букатов</w:t>
      </w:r>
      <w:proofErr w:type="spellEnd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, Е.А. </w:t>
      </w:r>
      <w:proofErr w:type="spellStart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Аккуратова</w:t>
      </w:r>
      <w:proofErr w:type="spellEnd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), технологии организации детского сообщ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е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ства (С.В. </w:t>
      </w:r>
      <w:proofErr w:type="spellStart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Плахотников</w:t>
      </w:r>
      <w:proofErr w:type="spellEnd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, Н.И. Титова), технологии физической культуры (С.В. </w:t>
      </w:r>
      <w:proofErr w:type="spellStart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Реутский</w:t>
      </w:r>
      <w:proofErr w:type="spellEnd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).</w:t>
      </w:r>
      <w:proofErr w:type="gramEnd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Суть концепции </w:t>
      </w:r>
      <w:proofErr w:type="spellStart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ровеснического</w:t>
      </w:r>
      <w:proofErr w:type="spellEnd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образ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о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вания заключается в инновационном понимании целей, задач, содержания и средств образования. Целью и содержанием образования детей нового покол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е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ния является построение детского сообщества, которое осуществляется поэта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но. В младшем и среднем возрасте создаются предпосылки к его возникнов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е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нию в каждой возрастной группе. В старшем дошкольном возрасте происходит его дальнейшее развитие путем организации сотрудничества детей в малых группах и межгруппового взаимодействия, которое создает условия для развития учебной самостоятельности и иници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а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тивности детей. </w:t>
      </w:r>
    </w:p>
    <w:p w:rsidR="0018519A" w:rsidRDefault="0018519A" w:rsidP="0018519A">
      <w:pPr>
        <w:numPr>
          <w:ilvl w:val="0"/>
          <w:numId w:val="3"/>
        </w:numPr>
        <w:autoSpaceDE w:val="0"/>
        <w:autoSpaceDN w:val="0"/>
        <w:spacing w:after="9" w:line="270" w:lineRule="auto"/>
        <w:ind w:left="0" w:right="-26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proofErr w:type="gramStart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</w:t>
      </w:r>
      <w:proofErr w:type="gramEnd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овместный проект МО и Н РТ с Сингапурской компанией </w:t>
      </w:r>
      <w:proofErr w:type="spellStart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Educare</w:t>
      </w:r>
      <w:proofErr w:type="spellEnd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International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Consultancy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«Совершенствование качества преподавания в Республике Татарстан» с и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пользованием обучающих структур Сингапурского метода обучения, целью которого является переход от пассивных учеников к заинтер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е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сованным обучающимся 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XXI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века. Новый метод развивает в ребенке жи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з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ненно необходимые в наше время качества, такие как </w:t>
      </w:r>
      <w:proofErr w:type="spellStart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коммуникативность</w:t>
      </w:r>
      <w:proofErr w:type="spellEnd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, сотрудн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и</w:t>
      </w:r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чество, критическое мышление, </w:t>
      </w:r>
      <w:proofErr w:type="spellStart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креативность</w:t>
      </w:r>
      <w:proofErr w:type="spellEnd"/>
      <w:r w:rsidRPr="00E1602C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. </w:t>
      </w:r>
    </w:p>
    <w:p w:rsidR="0018519A" w:rsidRDefault="0018519A" w:rsidP="0018519A">
      <w:pPr>
        <w:autoSpaceDE w:val="0"/>
        <w:autoSpaceDN w:val="0"/>
        <w:spacing w:after="9" w:line="270" w:lineRule="auto"/>
        <w:ind w:left="709" w:right="-26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</w:p>
    <w:p w:rsidR="0018519A" w:rsidRDefault="0018519A" w:rsidP="0018519A">
      <w:pPr>
        <w:ind w:firstLine="709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B73B05" w:rsidRDefault="00B73B05"/>
    <w:sectPr w:rsidR="00B73B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21E56"/>
    <w:multiLevelType w:val="hybridMultilevel"/>
    <w:tmpl w:val="3A808ED8"/>
    <w:lvl w:ilvl="0" w:tplc="04190001">
      <w:start w:val="1"/>
      <w:numFmt w:val="bullet"/>
      <w:lvlText w:val=""/>
      <w:lvlJc w:val="left"/>
      <w:pPr>
        <w:ind w:left="22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85" w:hanging="360"/>
      </w:pPr>
      <w:rPr>
        <w:rFonts w:ascii="Wingdings" w:hAnsi="Wingdings" w:hint="default"/>
      </w:rPr>
    </w:lvl>
  </w:abstractNum>
  <w:abstractNum w:abstractNumId="1">
    <w:nsid w:val="231C2C69"/>
    <w:multiLevelType w:val="hybridMultilevel"/>
    <w:tmpl w:val="0D50239A"/>
    <w:lvl w:ilvl="0" w:tplc="1292DEF4">
      <w:numFmt w:val="bullet"/>
      <w:lvlText w:val="•"/>
      <w:lvlJc w:val="left"/>
      <w:pPr>
        <w:ind w:left="542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E5E3EAC">
      <w:numFmt w:val="bullet"/>
      <w:lvlText w:val="•"/>
      <w:lvlJc w:val="left"/>
      <w:pPr>
        <w:ind w:left="1558" w:hanging="284"/>
      </w:pPr>
      <w:rPr>
        <w:rFonts w:hint="default"/>
        <w:lang w:val="ru-RU" w:eastAsia="en-US" w:bidi="ar-SA"/>
      </w:rPr>
    </w:lvl>
    <w:lvl w:ilvl="2" w:tplc="BA365F18">
      <w:numFmt w:val="bullet"/>
      <w:lvlText w:val="•"/>
      <w:lvlJc w:val="left"/>
      <w:pPr>
        <w:ind w:left="2577" w:hanging="284"/>
      </w:pPr>
      <w:rPr>
        <w:rFonts w:hint="default"/>
        <w:lang w:val="ru-RU" w:eastAsia="en-US" w:bidi="ar-SA"/>
      </w:rPr>
    </w:lvl>
    <w:lvl w:ilvl="3" w:tplc="84821618">
      <w:numFmt w:val="bullet"/>
      <w:lvlText w:val="•"/>
      <w:lvlJc w:val="left"/>
      <w:pPr>
        <w:ind w:left="3595" w:hanging="284"/>
      </w:pPr>
      <w:rPr>
        <w:rFonts w:hint="default"/>
        <w:lang w:val="ru-RU" w:eastAsia="en-US" w:bidi="ar-SA"/>
      </w:rPr>
    </w:lvl>
    <w:lvl w:ilvl="4" w:tplc="F86E160A">
      <w:numFmt w:val="bullet"/>
      <w:lvlText w:val="•"/>
      <w:lvlJc w:val="left"/>
      <w:pPr>
        <w:ind w:left="4614" w:hanging="284"/>
      </w:pPr>
      <w:rPr>
        <w:rFonts w:hint="default"/>
        <w:lang w:val="ru-RU" w:eastAsia="en-US" w:bidi="ar-SA"/>
      </w:rPr>
    </w:lvl>
    <w:lvl w:ilvl="5" w:tplc="F89AF2A0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9D8A3B1C">
      <w:numFmt w:val="bullet"/>
      <w:lvlText w:val="•"/>
      <w:lvlJc w:val="left"/>
      <w:pPr>
        <w:ind w:left="6651" w:hanging="284"/>
      </w:pPr>
      <w:rPr>
        <w:rFonts w:hint="default"/>
        <w:lang w:val="ru-RU" w:eastAsia="en-US" w:bidi="ar-SA"/>
      </w:rPr>
    </w:lvl>
    <w:lvl w:ilvl="7" w:tplc="171A9980">
      <w:numFmt w:val="bullet"/>
      <w:lvlText w:val="•"/>
      <w:lvlJc w:val="left"/>
      <w:pPr>
        <w:ind w:left="7670" w:hanging="284"/>
      </w:pPr>
      <w:rPr>
        <w:rFonts w:hint="default"/>
        <w:lang w:val="ru-RU" w:eastAsia="en-US" w:bidi="ar-SA"/>
      </w:rPr>
    </w:lvl>
    <w:lvl w:ilvl="8" w:tplc="4BAC5B50">
      <w:numFmt w:val="bullet"/>
      <w:lvlText w:val="•"/>
      <w:lvlJc w:val="left"/>
      <w:pPr>
        <w:ind w:left="8689" w:hanging="284"/>
      </w:pPr>
      <w:rPr>
        <w:rFonts w:hint="default"/>
        <w:lang w:val="ru-RU" w:eastAsia="en-US" w:bidi="ar-SA"/>
      </w:rPr>
    </w:lvl>
  </w:abstractNum>
  <w:abstractNum w:abstractNumId="2">
    <w:nsid w:val="3A993B6C"/>
    <w:multiLevelType w:val="hybridMultilevel"/>
    <w:tmpl w:val="DC9CEA28"/>
    <w:lvl w:ilvl="0" w:tplc="B1942D9C">
      <w:start w:val="1"/>
      <w:numFmt w:val="bullet"/>
      <w:lvlText w:val="•"/>
      <w:lvlJc w:val="left"/>
      <w:pPr>
        <w:ind w:left="15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E945214">
      <w:start w:val="1"/>
      <w:numFmt w:val="bullet"/>
      <w:lvlText w:val="o"/>
      <w:lvlJc w:val="left"/>
      <w:pPr>
        <w:ind w:left="1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B30D744">
      <w:start w:val="1"/>
      <w:numFmt w:val="bullet"/>
      <w:lvlText w:val="▪"/>
      <w:lvlJc w:val="left"/>
      <w:pPr>
        <w:ind w:left="19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360BB7C">
      <w:start w:val="1"/>
      <w:numFmt w:val="bullet"/>
      <w:lvlText w:val="•"/>
      <w:lvlJc w:val="left"/>
      <w:pPr>
        <w:ind w:left="2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180800A">
      <w:start w:val="1"/>
      <w:numFmt w:val="bullet"/>
      <w:lvlText w:val="o"/>
      <w:lvlJc w:val="left"/>
      <w:pPr>
        <w:ind w:left="33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EAE7858">
      <w:start w:val="1"/>
      <w:numFmt w:val="bullet"/>
      <w:lvlText w:val="▪"/>
      <w:lvlJc w:val="left"/>
      <w:pPr>
        <w:ind w:left="40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E8ADCB2">
      <w:start w:val="1"/>
      <w:numFmt w:val="bullet"/>
      <w:lvlText w:val="•"/>
      <w:lvlJc w:val="left"/>
      <w:pPr>
        <w:ind w:left="4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84CD30E">
      <w:start w:val="1"/>
      <w:numFmt w:val="bullet"/>
      <w:lvlText w:val="o"/>
      <w:lvlJc w:val="left"/>
      <w:pPr>
        <w:ind w:left="5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3E636D8">
      <w:start w:val="1"/>
      <w:numFmt w:val="bullet"/>
      <w:lvlText w:val="▪"/>
      <w:lvlJc w:val="left"/>
      <w:pPr>
        <w:ind w:left="62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794230AD"/>
    <w:multiLevelType w:val="hybridMultilevel"/>
    <w:tmpl w:val="2F10FB3E"/>
    <w:lvl w:ilvl="0" w:tplc="04190001">
      <w:start w:val="1"/>
      <w:numFmt w:val="bullet"/>
      <w:lvlText w:val=""/>
      <w:lvlJc w:val="left"/>
      <w:pPr>
        <w:ind w:left="1978" w:hanging="284"/>
      </w:pPr>
      <w:rPr>
        <w:rFonts w:ascii="Symbol" w:hAnsi="Symbol" w:hint="default"/>
        <w:w w:val="10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8519A"/>
    <w:rsid w:val="0018519A"/>
    <w:rsid w:val="00B73B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851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519A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1851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itle"/>
    <w:basedOn w:val="a"/>
    <w:next w:val="a"/>
    <w:link w:val="a5"/>
    <w:uiPriority w:val="10"/>
    <w:qFormat/>
    <w:rsid w:val="0018519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1851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NormalWeb">
    <w:name w:val="Normal (Web)"/>
    <w:basedOn w:val="a"/>
    <w:rsid w:val="0018519A"/>
    <w:pPr>
      <w:suppressAutoHyphens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Body Text"/>
    <w:basedOn w:val="a"/>
    <w:link w:val="a7"/>
    <w:rsid w:val="0018519A"/>
    <w:pPr>
      <w:widowControl w:val="0"/>
      <w:suppressAutoHyphens/>
      <w:spacing w:after="120" w:line="240" w:lineRule="auto"/>
      <w:ind w:firstLine="720"/>
      <w:jc w:val="both"/>
    </w:pPr>
    <w:rPr>
      <w:rFonts w:ascii="Times New Roman CYR" w:eastAsia="Times New Roman" w:hAnsi="Times New Roman CYR" w:cs="Times New Roman CYR"/>
      <w:sz w:val="24"/>
      <w:szCs w:val="24"/>
      <w:lang w:eastAsia="ar-SA"/>
    </w:rPr>
  </w:style>
  <w:style w:type="character" w:customStyle="1" w:styleId="a7">
    <w:name w:val="Основной текст Знак"/>
    <w:basedOn w:val="a0"/>
    <w:link w:val="a6"/>
    <w:rsid w:val="0018519A"/>
    <w:rPr>
      <w:rFonts w:ascii="Times New Roman CYR" w:eastAsia="Times New Roman" w:hAnsi="Times New Roman CYR" w:cs="Times New Roman CYR"/>
      <w:sz w:val="24"/>
      <w:szCs w:val="24"/>
      <w:lang w:eastAsia="ar-SA"/>
    </w:rPr>
  </w:style>
  <w:style w:type="paragraph" w:styleId="a8">
    <w:name w:val="List Paragraph"/>
    <w:basedOn w:val="a"/>
    <w:link w:val="a9"/>
    <w:uiPriority w:val="34"/>
    <w:qFormat/>
    <w:rsid w:val="0018519A"/>
    <w:pPr>
      <w:widowControl w:val="0"/>
      <w:autoSpaceDE w:val="0"/>
      <w:autoSpaceDN w:val="0"/>
      <w:spacing w:after="0" w:line="240" w:lineRule="auto"/>
      <w:ind w:left="682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a9">
    <w:name w:val="Абзац списка Знак"/>
    <w:link w:val="a8"/>
    <w:uiPriority w:val="34"/>
    <w:qFormat/>
    <w:locked/>
    <w:rsid w:val="0018519A"/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1337</Words>
  <Characters>7621</Characters>
  <Application>Microsoft Office Word</Application>
  <DocSecurity>0</DocSecurity>
  <Lines>63</Lines>
  <Paragraphs>17</Paragraphs>
  <ScaleCrop>false</ScaleCrop>
  <Company>SPecialiST RePack</Company>
  <LinksUpToDate>false</LinksUpToDate>
  <CharactersWithSpaces>8941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РАМИЛЯ</cp:lastModifiedBy>
  <cp:revision>3</cp:revision>
  <dcterms:created xsi:type="dcterms:W3CDTF">2023-09-01T12:01:00Z</dcterms:created>
  <dcterms:modified xsi:type="dcterms:W3CDTF">2023-09-01T12:11:00Z</dcterms:modified>
</cp:coreProperties>
</file>